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E0498E" w14:textId="77777777" w:rsidR="00E03A77" w:rsidRDefault="00000000">
      <w:pPr>
        <w:pStyle w:val="Heading1"/>
      </w:pPr>
      <w:r>
        <w:rPr>
          <w:b/>
          <w:bCs/>
          <w:color w:val="1F3864"/>
          <w:sz w:val="36"/>
          <w:szCs w:val="36"/>
        </w:rPr>
        <w:t>CFUW Ontario Council Gathering – Sample Budget</w:t>
      </w:r>
      <w:r>
        <w:rPr>
          <w:b/>
          <w:bCs/>
          <w:color w:val="1F3864"/>
          <w:sz w:val="20"/>
          <w:szCs w:val="20"/>
          <w:vertAlign w:val="superscript"/>
        </w:rPr>
        <w:t>**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00"/>
        <w:gridCol w:w="2850"/>
      </w:tblGrid>
      <w:tr w:rsidR="00E03A77" w:rsidRPr="006B313B" w14:paraId="4E388C5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500" w:type="dxa"/>
            <w:shd w:val="clear" w:color="auto" w:fill="1F386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72890E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b/>
                <w:bCs/>
                <w:color w:val="FFFFFF"/>
                <w:sz w:val="28"/>
                <w:szCs w:val="28"/>
              </w:rPr>
              <w:t>Item</w:t>
            </w:r>
          </w:p>
        </w:tc>
        <w:tc>
          <w:tcPr>
            <w:tcW w:w="2850" w:type="dxa"/>
            <w:shd w:val="clear" w:color="auto" w:fill="1F3864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200A7F7" w14:textId="77777777" w:rsidR="00E03A77" w:rsidRPr="006B313B" w:rsidRDefault="00000000">
            <w:pPr>
              <w:jc w:val="right"/>
              <w:rPr>
                <w:sz w:val="28"/>
                <w:szCs w:val="28"/>
              </w:rPr>
            </w:pPr>
            <w:r w:rsidRPr="006B313B">
              <w:rPr>
                <w:b/>
                <w:bCs/>
                <w:color w:val="FFFFFF"/>
                <w:sz w:val="28"/>
                <w:szCs w:val="28"/>
              </w:rPr>
              <w:t>Amount ($)</w:t>
            </w:r>
          </w:p>
        </w:tc>
      </w:tr>
      <w:tr w:rsidR="00E03A77" w:rsidRPr="006B313B" w14:paraId="45BA400A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gridSpan w:val="2"/>
            <w:shd w:val="clear" w:color="auto" w:fill="F4EEE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A6BD43E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b/>
                <w:bCs/>
                <w:color w:val="1F3864"/>
                <w:sz w:val="28"/>
                <w:szCs w:val="28"/>
              </w:rPr>
              <w:t>Revenue</w:t>
            </w:r>
          </w:p>
        </w:tc>
      </w:tr>
      <w:tr w:rsidR="00E03A77" w:rsidRPr="006B313B" w14:paraId="5532AD7D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37A098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Ontario Council Advance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2189C59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3DBABA23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36863B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Sponsors</w:t>
            </w:r>
          </w:p>
        </w:tc>
        <w:tc>
          <w:tcPr>
            <w:tcW w:w="285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C8358B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3C0AA851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3A3BC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Donations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2D4707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19AB59FB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E7FDEB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Ticket Sales (# × price)</w:t>
            </w:r>
          </w:p>
        </w:tc>
        <w:tc>
          <w:tcPr>
            <w:tcW w:w="285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05200E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4F8BA06C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A7C20F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b/>
                <w:bCs/>
                <w:color w:val="1F3864"/>
                <w:sz w:val="28"/>
                <w:szCs w:val="28"/>
              </w:rPr>
              <w:t>Total Revenue</w:t>
            </w:r>
          </w:p>
        </w:tc>
        <w:tc>
          <w:tcPr>
            <w:tcW w:w="285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7CC9C0F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301C93C5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gridSpan w:val="2"/>
            <w:shd w:val="clear" w:color="auto" w:fill="F4EEE1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A96392F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b/>
                <w:bCs/>
                <w:color w:val="1F3864"/>
                <w:sz w:val="28"/>
                <w:szCs w:val="28"/>
              </w:rPr>
              <w:t>Expenses</w:t>
            </w:r>
          </w:p>
        </w:tc>
      </w:tr>
      <w:tr w:rsidR="00E03A77" w:rsidRPr="006B313B" w14:paraId="64675C8B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35DC249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Room Rental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F33C91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1D98A36F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56207A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Food Costs (+ Tax and Gratuities)</w:t>
            </w:r>
          </w:p>
        </w:tc>
        <w:tc>
          <w:tcPr>
            <w:tcW w:w="285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28DC4F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519EECF3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3C29FE9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Advertising / Publicity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7D652A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16117FEF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F5074F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Postage / Photocopying</w:t>
            </w:r>
          </w:p>
        </w:tc>
        <w:tc>
          <w:tcPr>
            <w:tcW w:w="285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264428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7D002FCB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865BFA7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Speakers’ Honorariums and/or Travel Expenses, Lunch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63C9D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678033C0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367A02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Technical Support / Services</w:t>
            </w:r>
          </w:p>
        </w:tc>
        <w:tc>
          <w:tcPr>
            <w:tcW w:w="285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F34A8F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1C778784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4E4ADB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Miscellaneous</w:t>
            </w:r>
          </w:p>
        </w:tc>
        <w:tc>
          <w:tcPr>
            <w:tcW w:w="2850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A81F0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09051185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9696B1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sz w:val="28"/>
                <w:szCs w:val="28"/>
              </w:rPr>
              <w:t>OC Advance (if requested and approved)</w:t>
            </w:r>
          </w:p>
        </w:tc>
        <w:tc>
          <w:tcPr>
            <w:tcW w:w="2850" w:type="dxa"/>
            <w:shd w:val="clear" w:color="auto" w:fill="F2F2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1FBF92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0EE1E78B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27DC7C0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b/>
                <w:bCs/>
                <w:color w:val="1F3864"/>
                <w:sz w:val="28"/>
                <w:szCs w:val="28"/>
              </w:rPr>
              <w:t>Total Expenses</w:t>
            </w:r>
          </w:p>
        </w:tc>
        <w:tc>
          <w:tcPr>
            <w:tcW w:w="285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64DF93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  <w:tr w:rsidR="00E03A77" w:rsidRPr="006B313B" w14:paraId="331EE9BC" w14:textId="77777777">
        <w:tblPrEx>
          <w:tblCellMar>
            <w:top w:w="0" w:type="dxa"/>
            <w:bottom w:w="0" w:type="dxa"/>
          </w:tblCellMar>
        </w:tblPrEx>
        <w:tc>
          <w:tcPr>
            <w:tcW w:w="650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7C6A82" w14:textId="77777777" w:rsidR="00E03A77" w:rsidRPr="006B313B" w:rsidRDefault="00000000">
            <w:pPr>
              <w:rPr>
                <w:sz w:val="28"/>
                <w:szCs w:val="28"/>
              </w:rPr>
            </w:pPr>
            <w:r w:rsidRPr="006B313B">
              <w:rPr>
                <w:b/>
                <w:bCs/>
                <w:color w:val="1F3864"/>
                <w:sz w:val="28"/>
                <w:szCs w:val="28"/>
              </w:rPr>
              <w:t>Net Surplus / (Deficit)</w:t>
            </w:r>
          </w:p>
        </w:tc>
        <w:tc>
          <w:tcPr>
            <w:tcW w:w="2850" w:type="dxa"/>
            <w:shd w:val="clear" w:color="auto" w:fill="F2F2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0EBABE" w14:textId="77777777" w:rsidR="00E03A77" w:rsidRPr="006B313B" w:rsidRDefault="00E03A77">
            <w:pPr>
              <w:rPr>
                <w:sz w:val="28"/>
                <w:szCs w:val="28"/>
              </w:rPr>
            </w:pPr>
          </w:p>
        </w:tc>
      </w:tr>
    </w:tbl>
    <w:p w14:paraId="43F99B8D" w14:textId="77777777" w:rsidR="00E03A77" w:rsidRDefault="00000000">
      <w:pPr>
        <w:spacing w:before="200"/>
      </w:pPr>
      <w:r>
        <w:rPr>
          <w:i/>
          <w:iCs/>
          <w:color w:val="444444"/>
        </w:rPr>
        <w:t>** A deficit budget cannot be submitted.</w:t>
      </w:r>
    </w:p>
    <w:sectPr w:rsidR="00E03A77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1B6906"/>
    <w:multiLevelType w:val="hybridMultilevel"/>
    <w:tmpl w:val="8C2CFD40"/>
    <w:lvl w:ilvl="0" w:tplc="3306F6C0">
      <w:start w:val="1"/>
      <w:numFmt w:val="bullet"/>
      <w:lvlText w:val="●"/>
      <w:lvlJc w:val="left"/>
      <w:pPr>
        <w:ind w:left="720" w:hanging="360"/>
      </w:pPr>
    </w:lvl>
    <w:lvl w:ilvl="1" w:tplc="C750C0A2">
      <w:start w:val="1"/>
      <w:numFmt w:val="bullet"/>
      <w:lvlText w:val="○"/>
      <w:lvlJc w:val="left"/>
      <w:pPr>
        <w:ind w:left="1440" w:hanging="360"/>
      </w:pPr>
    </w:lvl>
    <w:lvl w:ilvl="2" w:tplc="8F344046">
      <w:start w:val="1"/>
      <w:numFmt w:val="bullet"/>
      <w:lvlText w:val="■"/>
      <w:lvlJc w:val="left"/>
      <w:pPr>
        <w:ind w:left="2160" w:hanging="360"/>
      </w:pPr>
    </w:lvl>
    <w:lvl w:ilvl="3" w:tplc="52E6A5A0">
      <w:start w:val="1"/>
      <w:numFmt w:val="bullet"/>
      <w:lvlText w:val="●"/>
      <w:lvlJc w:val="left"/>
      <w:pPr>
        <w:ind w:left="2880" w:hanging="360"/>
      </w:pPr>
    </w:lvl>
    <w:lvl w:ilvl="4" w:tplc="59244474">
      <w:start w:val="1"/>
      <w:numFmt w:val="bullet"/>
      <w:lvlText w:val="○"/>
      <w:lvlJc w:val="left"/>
      <w:pPr>
        <w:ind w:left="3600" w:hanging="360"/>
      </w:pPr>
    </w:lvl>
    <w:lvl w:ilvl="5" w:tplc="90CA18EA">
      <w:start w:val="1"/>
      <w:numFmt w:val="bullet"/>
      <w:lvlText w:val="■"/>
      <w:lvlJc w:val="left"/>
      <w:pPr>
        <w:ind w:left="4320" w:hanging="360"/>
      </w:pPr>
    </w:lvl>
    <w:lvl w:ilvl="6" w:tplc="41525904">
      <w:start w:val="1"/>
      <w:numFmt w:val="bullet"/>
      <w:lvlText w:val="●"/>
      <w:lvlJc w:val="left"/>
      <w:pPr>
        <w:ind w:left="5040" w:hanging="360"/>
      </w:pPr>
    </w:lvl>
    <w:lvl w:ilvl="7" w:tplc="77046A48">
      <w:start w:val="1"/>
      <w:numFmt w:val="bullet"/>
      <w:lvlText w:val="●"/>
      <w:lvlJc w:val="left"/>
      <w:pPr>
        <w:ind w:left="5760" w:hanging="360"/>
      </w:pPr>
    </w:lvl>
    <w:lvl w:ilvl="8" w:tplc="CB6EB1F8">
      <w:start w:val="1"/>
      <w:numFmt w:val="bullet"/>
      <w:lvlText w:val="●"/>
      <w:lvlJc w:val="left"/>
      <w:pPr>
        <w:ind w:left="6480" w:hanging="360"/>
      </w:pPr>
    </w:lvl>
  </w:abstractNum>
  <w:num w:numId="1" w16cid:durableId="161266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A77"/>
    <w:rsid w:val="003E3708"/>
    <w:rsid w:val="006B313B"/>
    <w:rsid w:val="00E0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351E85"/>
  <w15:docId w15:val="{A5B41B00-B616-074F-9837-A83853E3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after="220"/>
      <w:outlineLvl w:val="0"/>
    </w:p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CFUW Ontario Council Gathering – Sample Budget</dc:title>
  <dc:subject>Gathering Sample Budget</dc:subject>
  <dc:creator>CFUW Ontario Council</dc:creator>
  <dc:description>Blank sample budget template for a CFUW Ontario Council regional gathering, with revenue and expense line items to be filled in.</dc:description>
  <cp:lastModifiedBy>Marlene Starkman</cp:lastModifiedBy>
  <cp:revision>2</cp:revision>
  <dcterms:created xsi:type="dcterms:W3CDTF">2026-08-16T18:06:00Z</dcterms:created>
  <dcterms:modified xsi:type="dcterms:W3CDTF">2026-08-16T18:08:00Z</dcterms:modified>
</cp:coreProperties>
</file>